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0"/>
        <w:gridCol w:w="3183"/>
        <w:gridCol w:w="4367"/>
      </w:tblGrid>
      <w:tr w:rsidR="007F4850" w:rsidRPr="00F1568E" w:rsidTr="00561050">
        <w:trPr>
          <w:trHeight w:val="565"/>
        </w:trPr>
        <w:tc>
          <w:tcPr>
            <w:tcW w:w="1951" w:type="dxa"/>
          </w:tcPr>
          <w:p w:rsidR="007F4850" w:rsidRPr="00F1568E" w:rsidRDefault="007F4850" w:rsidP="007F4850">
            <w:r w:rsidRPr="00F1568E">
              <w:t>DOCUMENT TYPE</w:t>
            </w:r>
          </w:p>
        </w:tc>
        <w:tc>
          <w:tcPr>
            <w:tcW w:w="3749" w:type="dxa"/>
          </w:tcPr>
          <w:p w:rsidR="007F4850" w:rsidRPr="00F1568E" w:rsidRDefault="007F4850" w:rsidP="00F1568E">
            <w:pPr>
              <w:rPr>
                <w:b/>
                <w:color w:val="003B76"/>
              </w:rPr>
            </w:pPr>
            <w:r w:rsidRPr="00F1568E">
              <w:rPr>
                <w:b/>
                <w:color w:val="003B76"/>
              </w:rPr>
              <w:t>External</w:t>
            </w:r>
            <w:r w:rsidR="00F1568E" w:rsidRPr="00F1568E">
              <w:rPr>
                <w:b/>
                <w:color w:val="003B76"/>
              </w:rPr>
              <w:t xml:space="preserve"> </w:t>
            </w:r>
            <w:r w:rsidRPr="00F1568E">
              <w:rPr>
                <w:b/>
                <w:color w:val="003B76"/>
              </w:rPr>
              <w:t>document</w:t>
            </w:r>
          </w:p>
        </w:tc>
        <w:tc>
          <w:tcPr>
            <w:tcW w:w="3876" w:type="dxa"/>
            <w:vMerge w:val="restart"/>
          </w:tcPr>
          <w:p w:rsidR="007F4850" w:rsidRPr="00F1568E" w:rsidRDefault="00B73E2C" w:rsidP="007F4850">
            <w:pPr>
              <w:jc w:val="right"/>
            </w:pPr>
            <w:r w:rsidRPr="00F1568E">
              <w:rPr>
                <w:noProof/>
              </w:rPr>
              <w:drawing>
                <wp:inline distT="0" distB="0" distL="0" distR="0">
                  <wp:extent cx="2636364" cy="1041991"/>
                  <wp:effectExtent l="0" t="0" r="0" b="0"/>
                  <wp:docPr id="2" name="Picture 1" descr="C:\Users\HP\Desktop\FINAC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FINAC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5901" t="34137" r="9894" b="325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364" cy="1041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850" w:rsidRPr="00397354" w:rsidTr="00561050">
        <w:trPr>
          <w:trHeight w:val="565"/>
        </w:trPr>
        <w:tc>
          <w:tcPr>
            <w:tcW w:w="1951" w:type="dxa"/>
          </w:tcPr>
          <w:p w:rsidR="007F4850" w:rsidRPr="00F1568E" w:rsidRDefault="007F4850" w:rsidP="007F4850">
            <w:r w:rsidRPr="00F1568E">
              <w:t>PLACE</w:t>
            </w:r>
          </w:p>
        </w:tc>
        <w:tc>
          <w:tcPr>
            <w:tcW w:w="3749" w:type="dxa"/>
          </w:tcPr>
          <w:p w:rsidR="007F4850" w:rsidRPr="00397354" w:rsidRDefault="007F4850" w:rsidP="007F4850">
            <w:pPr>
              <w:rPr>
                <w:b/>
                <w:color w:val="003B76"/>
              </w:rPr>
            </w:pPr>
            <w:r w:rsidRPr="00F1568E">
              <w:rPr>
                <w:b/>
                <w:color w:val="003B76"/>
              </w:rPr>
              <w:t>University of Belgrade | Belgrade | SERBIA</w:t>
            </w:r>
          </w:p>
        </w:tc>
        <w:tc>
          <w:tcPr>
            <w:tcW w:w="3876" w:type="dxa"/>
            <w:vMerge/>
          </w:tcPr>
          <w:p w:rsidR="007F4850" w:rsidRPr="00397354" w:rsidRDefault="007F4850"/>
        </w:tc>
      </w:tr>
      <w:tr w:rsidR="007F4850" w:rsidRPr="00397354" w:rsidTr="00561050">
        <w:trPr>
          <w:trHeight w:val="565"/>
        </w:trPr>
        <w:tc>
          <w:tcPr>
            <w:tcW w:w="1951" w:type="dxa"/>
          </w:tcPr>
          <w:p w:rsidR="007F4850" w:rsidRPr="00397354" w:rsidRDefault="007F4850" w:rsidP="007F4850"/>
        </w:tc>
        <w:tc>
          <w:tcPr>
            <w:tcW w:w="3749" w:type="dxa"/>
          </w:tcPr>
          <w:p w:rsidR="007F4850" w:rsidRPr="009727C0" w:rsidRDefault="007F4850" w:rsidP="00FF2C44">
            <w:pPr>
              <w:rPr>
                <w:b/>
                <w:color w:val="003B76"/>
                <w:highlight w:val="yellow"/>
              </w:rPr>
            </w:pPr>
          </w:p>
        </w:tc>
        <w:tc>
          <w:tcPr>
            <w:tcW w:w="3876" w:type="dxa"/>
            <w:vMerge/>
          </w:tcPr>
          <w:p w:rsidR="007F4850" w:rsidRPr="00397354" w:rsidRDefault="007F4850"/>
        </w:tc>
      </w:tr>
    </w:tbl>
    <w:p w:rsidR="00006320" w:rsidRPr="00397354" w:rsidRDefault="00006320"/>
    <w:p w:rsidR="007F4850" w:rsidRPr="00397354" w:rsidRDefault="007F4850"/>
    <w:p w:rsidR="007F4850" w:rsidRPr="00397354" w:rsidRDefault="007F4850"/>
    <w:p w:rsidR="003D7C8C" w:rsidRDefault="003D7C8C"/>
    <w:p w:rsidR="0006065E" w:rsidRDefault="0006065E"/>
    <w:p w:rsidR="0006065E" w:rsidRDefault="0006065E"/>
    <w:p w:rsidR="0006065E" w:rsidRDefault="0006065E"/>
    <w:p w:rsidR="0006065E" w:rsidRPr="00397354" w:rsidRDefault="0006065E"/>
    <w:p w:rsidR="003D7C8C" w:rsidRPr="00397354" w:rsidRDefault="003D7C8C"/>
    <w:p w:rsidR="003D7C8C" w:rsidRPr="00397354" w:rsidRDefault="003D7C8C" w:rsidP="003D7C8C">
      <w:pPr>
        <w:jc w:val="center"/>
        <w:rPr>
          <w:b/>
          <w:color w:val="31AB81"/>
          <w:sz w:val="36"/>
          <w:szCs w:val="36"/>
        </w:rPr>
      </w:pPr>
      <w:r w:rsidRPr="00397354">
        <w:rPr>
          <w:b/>
          <w:color w:val="31AB81"/>
          <w:sz w:val="36"/>
          <w:szCs w:val="36"/>
        </w:rPr>
        <w:t>Financial Management, Accounting &amp; Controlling curricula development for capacity building of public administration</w:t>
      </w:r>
    </w:p>
    <w:p w:rsidR="007F4850" w:rsidRPr="00397354" w:rsidRDefault="00F1568E" w:rsidP="007F4850">
      <w:pPr>
        <w:jc w:val="center"/>
        <w:rPr>
          <w:b/>
          <w:color w:val="003B76"/>
          <w:sz w:val="36"/>
          <w:szCs w:val="36"/>
        </w:rPr>
      </w:pPr>
      <w:r>
        <w:rPr>
          <w:b/>
          <w:color w:val="003B76"/>
          <w:sz w:val="36"/>
          <w:szCs w:val="36"/>
        </w:rPr>
        <w:t xml:space="preserve">Agenda of regional meeting on </w:t>
      </w:r>
      <w:r>
        <w:rPr>
          <w:b/>
          <w:color w:val="003B76"/>
          <w:sz w:val="36"/>
          <w:szCs w:val="36"/>
        </w:rPr>
        <w:br/>
        <w:t>University of Belgrade 3</w:t>
      </w:r>
      <w:r w:rsidRPr="00F1568E">
        <w:rPr>
          <w:b/>
          <w:color w:val="003B76"/>
          <w:sz w:val="36"/>
          <w:szCs w:val="36"/>
          <w:vertAlign w:val="superscript"/>
        </w:rPr>
        <w:t>th</w:t>
      </w:r>
      <w:r>
        <w:rPr>
          <w:b/>
          <w:color w:val="003B76"/>
          <w:sz w:val="36"/>
          <w:szCs w:val="36"/>
        </w:rPr>
        <w:t xml:space="preserve"> November 2017.</w:t>
      </w:r>
    </w:p>
    <w:p w:rsidR="007F4850" w:rsidRPr="00397354" w:rsidRDefault="007F4850"/>
    <w:p w:rsidR="007F4850" w:rsidRPr="00397354" w:rsidRDefault="007F4850"/>
    <w:p w:rsidR="007F4850" w:rsidRPr="00397354" w:rsidRDefault="007F4850"/>
    <w:p w:rsidR="003D7C8C" w:rsidRPr="00397354" w:rsidRDefault="003D7C8C"/>
    <w:p w:rsidR="003D7C8C" w:rsidRPr="00397354" w:rsidRDefault="003D7C8C"/>
    <w:p w:rsidR="003D7C8C" w:rsidRPr="00397354" w:rsidRDefault="003D7C8C"/>
    <w:p w:rsidR="003D7C8C" w:rsidRPr="00397354" w:rsidRDefault="005C0A4C" w:rsidP="005C0A4C">
      <w:pPr>
        <w:tabs>
          <w:tab w:val="left" w:pos="3495"/>
        </w:tabs>
      </w:pPr>
      <w:r>
        <w:tab/>
      </w:r>
    </w:p>
    <w:p w:rsidR="005C0A4C" w:rsidRDefault="005C0A4C" w:rsidP="005C0A4C">
      <w:pPr>
        <w:tabs>
          <w:tab w:val="left" w:pos="3480"/>
        </w:tabs>
      </w:pPr>
      <w:r>
        <w:tab/>
      </w:r>
    </w:p>
    <w:p w:rsidR="00966F16" w:rsidRDefault="00966F16" w:rsidP="005C0A4C">
      <w:pPr>
        <w:tabs>
          <w:tab w:val="left" w:pos="3480"/>
        </w:tabs>
      </w:pPr>
    </w:p>
    <w:p w:rsidR="00966F16" w:rsidRDefault="00966F16" w:rsidP="005C0A4C">
      <w:pPr>
        <w:tabs>
          <w:tab w:val="left" w:pos="3480"/>
        </w:tabs>
      </w:pPr>
    </w:p>
    <w:p w:rsidR="00966F16" w:rsidRDefault="00966F16" w:rsidP="005C0A4C">
      <w:pPr>
        <w:tabs>
          <w:tab w:val="left" w:pos="3480"/>
        </w:tabs>
      </w:pPr>
    </w:p>
    <w:p w:rsidR="00F1568E" w:rsidRPr="0037753E" w:rsidRDefault="00F1568E" w:rsidP="00F1568E">
      <w:pPr>
        <w:rPr>
          <w:rFonts w:ascii="Calibri" w:hAnsi="Calibri" w:cs="Calibri"/>
          <w:b/>
          <w:color w:val="002060"/>
          <w:sz w:val="28"/>
        </w:rPr>
      </w:pPr>
      <w:r w:rsidRPr="0037753E">
        <w:rPr>
          <w:rFonts w:ascii="Calibri" w:hAnsi="Calibri" w:cs="Calibri"/>
          <w:b/>
          <w:color w:val="002060"/>
          <w:sz w:val="28"/>
        </w:rPr>
        <w:t xml:space="preserve">FINAC </w:t>
      </w:r>
      <w:r>
        <w:rPr>
          <w:rFonts w:ascii="Calibri" w:hAnsi="Calibri" w:cs="Calibri"/>
          <w:b/>
          <w:color w:val="002060"/>
          <w:sz w:val="28"/>
        </w:rPr>
        <w:t>Regional</w:t>
      </w:r>
      <w:r>
        <w:rPr>
          <w:rFonts w:ascii="Calibri" w:hAnsi="Calibri" w:cs="Calibri"/>
          <w:b/>
          <w:color w:val="002060"/>
          <w:sz w:val="28"/>
        </w:rPr>
        <w:t xml:space="preserve"> meeting </w:t>
      </w:r>
      <w:r>
        <w:rPr>
          <w:rFonts w:ascii="Calibri" w:hAnsi="Calibri" w:cs="Calibri"/>
          <w:b/>
          <w:color w:val="002060"/>
          <w:sz w:val="28"/>
        </w:rPr>
        <w:t xml:space="preserve">in Belgrade </w:t>
      </w:r>
    </w:p>
    <w:p w:rsidR="00F1568E" w:rsidRDefault="00F1568E" w:rsidP="00F1568E">
      <w:pPr>
        <w:rPr>
          <w:rFonts w:ascii="Calibri" w:hAnsi="Calibri" w:cs="Calibri"/>
          <w:bCs/>
          <w:color w:val="002060"/>
          <w:sz w:val="24"/>
          <w:szCs w:val="24"/>
          <w:shd w:val="clear" w:color="auto" w:fill="FFFFFF"/>
        </w:rPr>
      </w:pPr>
      <w:r>
        <w:rPr>
          <w:rFonts w:ascii="Calibri" w:hAnsi="Calibri" w:cs="Calibri"/>
          <w:bCs/>
          <w:color w:val="002060"/>
          <w:sz w:val="24"/>
          <w:szCs w:val="24"/>
          <w:shd w:val="clear" w:color="auto" w:fill="FFFFFF"/>
        </w:rPr>
        <w:t xml:space="preserve">University of Belgrade, Faculty of Organizational Science, </w:t>
      </w:r>
    </w:p>
    <w:p w:rsidR="00F1568E" w:rsidRPr="00CB22FC" w:rsidRDefault="00F1568E" w:rsidP="00F1568E">
      <w:pPr>
        <w:rPr>
          <w:rFonts w:ascii="Calibri" w:hAnsi="Calibri" w:cs="Calibri"/>
          <w:color w:val="002060"/>
          <w:sz w:val="24"/>
          <w:szCs w:val="24"/>
        </w:rPr>
      </w:pPr>
      <w:r>
        <w:rPr>
          <w:rFonts w:ascii="Calibri" w:hAnsi="Calibri" w:cs="Calibri"/>
          <w:bCs/>
          <w:color w:val="002060"/>
          <w:sz w:val="24"/>
          <w:szCs w:val="24"/>
          <w:shd w:val="clear" w:color="auto" w:fill="FFFFFF"/>
        </w:rPr>
        <w:t xml:space="preserve">Jove </w:t>
      </w:r>
      <w:proofErr w:type="spellStart"/>
      <w:r>
        <w:rPr>
          <w:rFonts w:ascii="Calibri" w:hAnsi="Calibri" w:cs="Calibri"/>
          <w:bCs/>
          <w:color w:val="002060"/>
          <w:sz w:val="24"/>
          <w:szCs w:val="24"/>
          <w:shd w:val="clear" w:color="auto" w:fill="FFFFFF"/>
        </w:rPr>
        <w:t>Ilica</w:t>
      </w:r>
      <w:proofErr w:type="spellEnd"/>
      <w:r>
        <w:rPr>
          <w:rFonts w:ascii="Calibri" w:hAnsi="Calibri" w:cs="Calibri"/>
          <w:bCs/>
          <w:color w:val="002060"/>
          <w:sz w:val="24"/>
          <w:szCs w:val="24"/>
          <w:shd w:val="clear" w:color="auto" w:fill="FFFFFF"/>
        </w:rPr>
        <w:t xml:space="preserve"> 154, 11000 Belgrade, Time: </w:t>
      </w:r>
      <w:r w:rsidRPr="00CB22FC">
        <w:rPr>
          <w:rFonts w:ascii="Calibri" w:hAnsi="Calibri" w:cs="Calibri"/>
          <w:color w:val="002060"/>
          <w:sz w:val="24"/>
          <w:szCs w:val="24"/>
        </w:rPr>
        <w:t>1</w:t>
      </w:r>
      <w:r>
        <w:rPr>
          <w:rFonts w:ascii="Calibri" w:hAnsi="Calibri" w:cs="Calibri"/>
          <w:color w:val="002060"/>
          <w:sz w:val="24"/>
          <w:szCs w:val="24"/>
        </w:rPr>
        <w:t xml:space="preserve">0:00 – 13:00 </w:t>
      </w:r>
    </w:p>
    <w:p w:rsidR="00F1568E" w:rsidRDefault="00F1568E" w:rsidP="00F1568E">
      <w:pPr>
        <w:rPr>
          <w:rFonts w:ascii="Calibri" w:hAnsi="Calibri" w:cs="Calibri"/>
          <w:i/>
          <w:color w:val="002060"/>
          <w:sz w:val="24"/>
          <w:szCs w:val="24"/>
        </w:rPr>
      </w:pPr>
      <w:r w:rsidRPr="0037753E">
        <w:rPr>
          <w:rFonts w:ascii="Calibri" w:hAnsi="Calibri" w:cs="Calibri"/>
          <w:b/>
          <w:i/>
          <w:color w:val="002060"/>
          <w:sz w:val="24"/>
          <w:szCs w:val="24"/>
        </w:rPr>
        <w:t>Chair</w:t>
      </w:r>
      <w:r w:rsidRPr="0037753E">
        <w:rPr>
          <w:rFonts w:ascii="Calibri" w:hAnsi="Calibri" w:cs="Calibri"/>
          <w:i/>
          <w:color w:val="002060"/>
          <w:sz w:val="24"/>
          <w:szCs w:val="24"/>
        </w:rPr>
        <w:t>: Professor Sladjana Benkovi</w:t>
      </w:r>
      <w:r w:rsidR="00757FB2">
        <w:rPr>
          <w:rFonts w:ascii="Calibri" w:hAnsi="Calibri" w:cs="Calibri"/>
          <w:i/>
          <w:color w:val="002060"/>
          <w:sz w:val="24"/>
          <w:szCs w:val="24"/>
        </w:rPr>
        <w:t>c</w:t>
      </w:r>
      <w:r w:rsidRPr="0037753E">
        <w:rPr>
          <w:rFonts w:ascii="Calibri" w:hAnsi="Calibri" w:cs="Calibri"/>
          <w:i/>
          <w:color w:val="002060"/>
          <w:sz w:val="24"/>
          <w:szCs w:val="24"/>
        </w:rPr>
        <w:t>, Ph.D., Project Coordinator (University of Belgrade)</w:t>
      </w:r>
    </w:p>
    <w:p w:rsidR="00F1568E" w:rsidRDefault="00F1568E" w:rsidP="00F1568E">
      <w:pPr>
        <w:rPr>
          <w:rFonts w:ascii="Calibri" w:hAnsi="Calibri" w:cs="Calibri"/>
          <w:i/>
          <w:color w:val="002060"/>
          <w:sz w:val="24"/>
          <w:szCs w:val="24"/>
        </w:rPr>
      </w:pPr>
      <w:r>
        <w:rPr>
          <w:rFonts w:ascii="Calibri" w:hAnsi="Calibri" w:cs="Calibri"/>
          <w:i/>
          <w:color w:val="002060"/>
          <w:sz w:val="24"/>
          <w:szCs w:val="24"/>
        </w:rPr>
        <w:t xml:space="preserve">           </w:t>
      </w:r>
      <w:proofErr w:type="spellStart"/>
      <w:r>
        <w:rPr>
          <w:rFonts w:ascii="Calibri" w:hAnsi="Calibri" w:cs="Calibri"/>
          <w:i/>
          <w:color w:val="002060"/>
          <w:sz w:val="24"/>
          <w:szCs w:val="24"/>
        </w:rPr>
        <w:t>Aleksandar</w:t>
      </w:r>
      <w:proofErr w:type="spellEnd"/>
      <w:r>
        <w:rPr>
          <w:rFonts w:ascii="Calibri" w:hAnsi="Calibri" w:cs="Calibri"/>
          <w:i/>
          <w:color w:val="00206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color w:val="002060"/>
          <w:sz w:val="24"/>
          <w:szCs w:val="24"/>
        </w:rPr>
        <w:t>Jovic</w:t>
      </w:r>
      <w:proofErr w:type="spellEnd"/>
      <w:r>
        <w:rPr>
          <w:rFonts w:ascii="Calibri" w:hAnsi="Calibri" w:cs="Calibri"/>
          <w:i/>
          <w:color w:val="002060"/>
          <w:sz w:val="24"/>
          <w:szCs w:val="24"/>
        </w:rPr>
        <w:t xml:space="preserve">, MSc, Project Secretary </w:t>
      </w:r>
      <w:r w:rsidRPr="0037753E">
        <w:rPr>
          <w:rFonts w:ascii="Calibri" w:hAnsi="Calibri" w:cs="Calibri"/>
          <w:i/>
          <w:color w:val="002060"/>
          <w:sz w:val="24"/>
          <w:szCs w:val="24"/>
        </w:rPr>
        <w:t>(University of Belgrade)</w:t>
      </w:r>
    </w:p>
    <w:p w:rsidR="00F1568E" w:rsidRPr="0037753E" w:rsidRDefault="00F1568E" w:rsidP="00F1568E">
      <w:pPr>
        <w:rPr>
          <w:rFonts w:ascii="Calibri" w:hAnsi="Calibri" w:cs="Calibri"/>
          <w:i/>
          <w:color w:val="002060"/>
          <w:sz w:val="24"/>
          <w:szCs w:val="24"/>
        </w:rPr>
      </w:pPr>
    </w:p>
    <w:p w:rsidR="00F1568E" w:rsidRPr="0037753E" w:rsidRDefault="00F1568E" w:rsidP="00F1568E">
      <w:pPr>
        <w:jc w:val="center"/>
        <w:rPr>
          <w:rFonts w:ascii="Calibri" w:hAnsi="Calibri" w:cs="Calibri"/>
          <w:b/>
          <w:color w:val="002060"/>
          <w:sz w:val="28"/>
          <w:szCs w:val="28"/>
        </w:rPr>
      </w:pPr>
      <w:r w:rsidRPr="0037753E">
        <w:rPr>
          <w:rFonts w:ascii="Calibri" w:hAnsi="Calibri" w:cs="Calibri"/>
          <w:b/>
          <w:color w:val="002060"/>
          <w:sz w:val="28"/>
          <w:szCs w:val="28"/>
        </w:rPr>
        <w:t xml:space="preserve"> AGENDA</w:t>
      </w:r>
    </w:p>
    <w:tbl>
      <w:tblPr>
        <w:tblStyle w:val="TableGrid"/>
        <w:tblW w:w="927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625"/>
        <w:gridCol w:w="3065"/>
        <w:gridCol w:w="1440"/>
        <w:gridCol w:w="1800"/>
        <w:gridCol w:w="2340"/>
      </w:tblGrid>
      <w:tr w:rsidR="00757FB2" w:rsidRPr="0037753E" w:rsidTr="00A31802">
        <w:tc>
          <w:tcPr>
            <w:tcW w:w="625" w:type="dxa"/>
            <w:shd w:val="clear" w:color="auto" w:fill="BFBFBF" w:themeFill="background1" w:themeFillShade="BF"/>
            <w:vAlign w:val="center"/>
          </w:tcPr>
          <w:p w:rsidR="00757FB2" w:rsidRPr="0037753E" w:rsidRDefault="00757FB2" w:rsidP="00757FB2">
            <w:pPr>
              <w:spacing w:before="100" w:beforeAutospacing="1" w:after="100" w:afterAutospacing="1" w:line="276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nl-BE"/>
              </w:rPr>
            </w:pPr>
          </w:p>
        </w:tc>
        <w:tc>
          <w:tcPr>
            <w:tcW w:w="3065" w:type="dxa"/>
            <w:shd w:val="clear" w:color="auto" w:fill="BFBFBF" w:themeFill="background1" w:themeFillShade="BF"/>
            <w:vAlign w:val="center"/>
          </w:tcPr>
          <w:p w:rsidR="00757FB2" w:rsidRPr="0037753E" w:rsidRDefault="00757FB2" w:rsidP="00030B14">
            <w:pPr>
              <w:spacing w:before="100" w:beforeAutospacing="1" w:after="100" w:afterAutospacing="1" w:line="276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nl-BE"/>
              </w:rPr>
            </w:pPr>
            <w:r w:rsidRPr="0037753E">
              <w:rPr>
                <w:rFonts w:ascii="Calibri" w:eastAsia="Times New Roman" w:hAnsi="Calibri" w:cs="Calibri"/>
                <w:b/>
                <w:color w:val="002060"/>
                <w:lang w:eastAsia="nl-BE"/>
              </w:rPr>
              <w:t>Item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757FB2" w:rsidRPr="0037753E" w:rsidRDefault="00757FB2" w:rsidP="00A31802">
            <w:pPr>
              <w:spacing w:before="100" w:beforeAutospacing="1" w:after="100" w:afterAutospacing="1" w:line="276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nl-BE"/>
              </w:rPr>
            </w:pPr>
            <w:r w:rsidRPr="0037753E">
              <w:rPr>
                <w:rFonts w:ascii="Calibri" w:eastAsia="Times New Roman" w:hAnsi="Calibri" w:cs="Calibri"/>
                <w:b/>
                <w:color w:val="002060"/>
                <w:lang w:eastAsia="nl-BE"/>
              </w:rPr>
              <w:t>Time (estimated)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757FB2" w:rsidRPr="0037753E" w:rsidRDefault="00757FB2" w:rsidP="00A31802">
            <w:pPr>
              <w:spacing w:before="100" w:beforeAutospacing="1" w:after="100" w:afterAutospacing="1" w:line="276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nl-BE"/>
              </w:rPr>
            </w:pPr>
            <w:r w:rsidRPr="0037753E">
              <w:rPr>
                <w:rFonts w:ascii="Calibri" w:eastAsia="Times New Roman" w:hAnsi="Calibri" w:cs="Calibri"/>
                <w:b/>
                <w:color w:val="002060"/>
                <w:lang w:eastAsia="nl-BE"/>
              </w:rPr>
              <w:t xml:space="preserve">Input </w:t>
            </w:r>
            <w:r w:rsidR="00A31802">
              <w:rPr>
                <w:rFonts w:ascii="Calibri" w:eastAsia="Times New Roman" w:hAnsi="Calibri" w:cs="Calibri"/>
                <w:b/>
                <w:color w:val="002060"/>
                <w:lang w:eastAsia="nl-BE"/>
              </w:rPr>
              <w:t>delivere</w:t>
            </w:r>
            <w:r w:rsidRPr="0037753E">
              <w:rPr>
                <w:rFonts w:ascii="Calibri" w:eastAsia="Times New Roman" w:hAnsi="Calibri" w:cs="Calibri"/>
                <w:b/>
                <w:color w:val="002060"/>
                <w:lang w:eastAsia="nl-BE"/>
              </w:rPr>
              <w:t>d by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757FB2" w:rsidRPr="0037753E" w:rsidRDefault="00757FB2" w:rsidP="00030B14">
            <w:pPr>
              <w:spacing w:before="100" w:beforeAutospacing="1" w:after="100" w:afterAutospacing="1" w:line="276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nl-BE"/>
              </w:rPr>
            </w:pPr>
            <w:r w:rsidRPr="0037753E">
              <w:rPr>
                <w:rFonts w:ascii="Calibri" w:eastAsia="Times New Roman" w:hAnsi="Calibri" w:cs="Calibri"/>
                <w:b/>
                <w:color w:val="002060"/>
                <w:lang w:eastAsia="nl-BE"/>
              </w:rPr>
              <w:t>Reference documents</w:t>
            </w:r>
          </w:p>
        </w:tc>
      </w:tr>
      <w:tr w:rsidR="00757FB2" w:rsidRPr="0037753E" w:rsidTr="00757FB2">
        <w:tc>
          <w:tcPr>
            <w:tcW w:w="625" w:type="dxa"/>
            <w:vAlign w:val="center"/>
          </w:tcPr>
          <w:p w:rsidR="00757FB2" w:rsidRPr="0037753E" w:rsidRDefault="00757FB2" w:rsidP="00757FB2">
            <w:pPr>
              <w:spacing w:before="100" w:beforeAutospacing="1" w:after="100" w:afterAutospacing="1" w:line="276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 w:rsidRPr="0037753E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3065" w:type="dxa"/>
            <w:vAlign w:val="center"/>
          </w:tcPr>
          <w:p w:rsidR="00757FB2" w:rsidRPr="0037753E" w:rsidRDefault="00757FB2" w:rsidP="00030B14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 w:rsidRPr="0037753E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Establishing the quorum</w:t>
            </w:r>
          </w:p>
        </w:tc>
        <w:tc>
          <w:tcPr>
            <w:tcW w:w="1440" w:type="dxa"/>
            <w:vAlign w:val="center"/>
          </w:tcPr>
          <w:p w:rsidR="00757FB2" w:rsidRPr="0037753E" w:rsidRDefault="00757FB2" w:rsidP="00A31802">
            <w:pPr>
              <w:spacing w:before="100" w:beforeAutospacing="1" w:after="100" w:afterAutospacing="1" w:line="276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 w:rsidRPr="0037753E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2 min</w:t>
            </w:r>
          </w:p>
        </w:tc>
        <w:tc>
          <w:tcPr>
            <w:tcW w:w="1800" w:type="dxa"/>
            <w:vAlign w:val="center"/>
          </w:tcPr>
          <w:p w:rsidR="00757FB2" w:rsidRPr="0037753E" w:rsidRDefault="00757FB2" w:rsidP="00030B14">
            <w:pPr>
              <w:spacing w:before="100" w:beforeAutospacing="1" w:after="100" w:afterAutospacing="1" w:line="276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 w:rsidRPr="0037753E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N/A</w:t>
            </w:r>
          </w:p>
        </w:tc>
        <w:tc>
          <w:tcPr>
            <w:tcW w:w="2340" w:type="dxa"/>
            <w:vAlign w:val="center"/>
          </w:tcPr>
          <w:p w:rsidR="00757FB2" w:rsidRPr="0037753E" w:rsidRDefault="00757FB2" w:rsidP="00030B14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 w:rsidRPr="0037753E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N/A</w:t>
            </w:r>
          </w:p>
        </w:tc>
      </w:tr>
      <w:tr w:rsidR="00757FB2" w:rsidRPr="0037753E" w:rsidTr="00757FB2">
        <w:tc>
          <w:tcPr>
            <w:tcW w:w="625" w:type="dxa"/>
            <w:vAlign w:val="center"/>
          </w:tcPr>
          <w:p w:rsidR="00757FB2" w:rsidRPr="0037753E" w:rsidRDefault="00757FB2" w:rsidP="00757FB2">
            <w:pPr>
              <w:spacing w:before="100" w:beforeAutospacing="1" w:after="100" w:afterAutospacing="1" w:line="276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 w:rsidRPr="0037753E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3065" w:type="dxa"/>
            <w:vAlign w:val="center"/>
          </w:tcPr>
          <w:p w:rsidR="00757FB2" w:rsidRPr="0037753E" w:rsidRDefault="00757FB2" w:rsidP="00030B14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 w:rsidRPr="0037753E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Adoption of the Agenda</w:t>
            </w:r>
          </w:p>
        </w:tc>
        <w:tc>
          <w:tcPr>
            <w:tcW w:w="1440" w:type="dxa"/>
            <w:vAlign w:val="center"/>
          </w:tcPr>
          <w:p w:rsidR="00757FB2" w:rsidRPr="0037753E" w:rsidRDefault="00757FB2" w:rsidP="00A31802">
            <w:pPr>
              <w:spacing w:before="100" w:beforeAutospacing="1" w:after="100" w:afterAutospacing="1" w:line="276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3</w:t>
            </w:r>
            <w:r w:rsidRPr="0037753E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 xml:space="preserve"> min</w:t>
            </w:r>
          </w:p>
        </w:tc>
        <w:tc>
          <w:tcPr>
            <w:tcW w:w="1800" w:type="dxa"/>
            <w:vAlign w:val="center"/>
          </w:tcPr>
          <w:p w:rsidR="00757FB2" w:rsidRPr="0037753E" w:rsidRDefault="00757FB2" w:rsidP="00030B14">
            <w:pPr>
              <w:spacing w:before="100" w:beforeAutospacing="1" w:after="100" w:afterAutospacing="1" w:line="276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 w:rsidRPr="0037753E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UBG</w:t>
            </w:r>
          </w:p>
        </w:tc>
        <w:tc>
          <w:tcPr>
            <w:tcW w:w="2340" w:type="dxa"/>
            <w:vAlign w:val="center"/>
          </w:tcPr>
          <w:p w:rsidR="00757FB2" w:rsidRPr="0037753E" w:rsidRDefault="00757FB2" w:rsidP="00030B14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 w:rsidRPr="0037753E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Draft Agenda</w:t>
            </w:r>
          </w:p>
        </w:tc>
      </w:tr>
      <w:tr w:rsidR="00757FB2" w:rsidRPr="0037753E" w:rsidTr="00757FB2">
        <w:tc>
          <w:tcPr>
            <w:tcW w:w="625" w:type="dxa"/>
            <w:vAlign w:val="center"/>
          </w:tcPr>
          <w:p w:rsidR="00757FB2" w:rsidRPr="0037753E" w:rsidRDefault="00757FB2" w:rsidP="00757FB2">
            <w:pPr>
              <w:spacing w:before="100" w:beforeAutospacing="1" w:after="100" w:afterAutospacing="1" w:line="276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 w:rsidRPr="0037753E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3065" w:type="dxa"/>
            <w:vAlign w:val="center"/>
          </w:tcPr>
          <w:p w:rsidR="00757FB2" w:rsidRPr="0037753E" w:rsidRDefault="00757FB2" w:rsidP="00757FB2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 xml:space="preserve">Discussion about issues regarding purchasing equipment and software in Albania &amp; Serbia </w:t>
            </w:r>
          </w:p>
        </w:tc>
        <w:tc>
          <w:tcPr>
            <w:tcW w:w="1440" w:type="dxa"/>
            <w:vAlign w:val="center"/>
          </w:tcPr>
          <w:p w:rsidR="00757FB2" w:rsidRPr="0037753E" w:rsidRDefault="00A31802" w:rsidP="00A31802">
            <w:pPr>
              <w:spacing w:before="100" w:beforeAutospacing="1" w:after="100" w:afterAutospacing="1" w:line="276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3</w:t>
            </w:r>
            <w:r w:rsidR="00757FB2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0</w:t>
            </w:r>
            <w:r w:rsidR="00757FB2" w:rsidRPr="0037753E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 xml:space="preserve"> min</w:t>
            </w:r>
          </w:p>
        </w:tc>
        <w:tc>
          <w:tcPr>
            <w:tcW w:w="1800" w:type="dxa"/>
            <w:vAlign w:val="center"/>
          </w:tcPr>
          <w:p w:rsidR="00757FB2" w:rsidRPr="0037753E" w:rsidRDefault="00A31802" w:rsidP="00030B14">
            <w:pPr>
              <w:spacing w:before="100" w:beforeAutospacing="1" w:after="100" w:afterAutospacing="1" w:line="276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All regional university partners</w:t>
            </w:r>
          </w:p>
        </w:tc>
        <w:tc>
          <w:tcPr>
            <w:tcW w:w="2340" w:type="dxa"/>
            <w:vAlign w:val="center"/>
          </w:tcPr>
          <w:p w:rsidR="00757FB2" w:rsidRPr="0037753E" w:rsidRDefault="00757FB2" w:rsidP="00030B14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Oral input and tender documentation</w:t>
            </w:r>
          </w:p>
        </w:tc>
      </w:tr>
      <w:tr w:rsidR="00757FB2" w:rsidRPr="0037753E" w:rsidTr="00757FB2">
        <w:tc>
          <w:tcPr>
            <w:tcW w:w="625" w:type="dxa"/>
            <w:vAlign w:val="center"/>
          </w:tcPr>
          <w:p w:rsidR="00757FB2" w:rsidRPr="0037753E" w:rsidRDefault="00757FB2" w:rsidP="00757FB2">
            <w:pPr>
              <w:spacing w:before="100" w:beforeAutospacing="1" w:after="100" w:afterAutospacing="1" w:line="276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 w:rsidRPr="0037753E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3065" w:type="dxa"/>
            <w:vAlign w:val="center"/>
          </w:tcPr>
          <w:p w:rsidR="00757FB2" w:rsidRPr="0037753E" w:rsidRDefault="00757FB2" w:rsidP="00030B14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 xml:space="preserve">Discussion about issues regarding accreditation activities of Master </w:t>
            </w:r>
            <w:proofErr w:type="spellStart"/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programmes</w:t>
            </w:r>
            <w:proofErr w:type="spellEnd"/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 xml:space="preserve"> in Albania &amp; Serbia</w:t>
            </w:r>
          </w:p>
        </w:tc>
        <w:tc>
          <w:tcPr>
            <w:tcW w:w="1440" w:type="dxa"/>
            <w:vAlign w:val="center"/>
          </w:tcPr>
          <w:p w:rsidR="00757FB2" w:rsidRPr="0037753E" w:rsidRDefault="00757FB2" w:rsidP="00A31802">
            <w:pPr>
              <w:spacing w:before="100" w:beforeAutospacing="1" w:after="100" w:afterAutospacing="1" w:line="276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3</w:t>
            </w: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0</w:t>
            </w:r>
            <w:r w:rsidRPr="0037753E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 xml:space="preserve"> min</w:t>
            </w:r>
          </w:p>
        </w:tc>
        <w:tc>
          <w:tcPr>
            <w:tcW w:w="1800" w:type="dxa"/>
            <w:vAlign w:val="center"/>
          </w:tcPr>
          <w:p w:rsidR="00757FB2" w:rsidRPr="0037753E" w:rsidRDefault="00A31802" w:rsidP="00030B14">
            <w:pPr>
              <w:spacing w:before="100" w:beforeAutospacing="1" w:after="100" w:afterAutospacing="1" w:line="276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All regional university partners</w:t>
            </w:r>
          </w:p>
        </w:tc>
        <w:tc>
          <w:tcPr>
            <w:tcW w:w="2340" w:type="dxa"/>
            <w:vAlign w:val="center"/>
          </w:tcPr>
          <w:p w:rsidR="00757FB2" w:rsidRPr="00293C41" w:rsidRDefault="00A31802" w:rsidP="00030B14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Oral input and accreditation materials</w:t>
            </w:r>
          </w:p>
        </w:tc>
      </w:tr>
      <w:tr w:rsidR="00640466" w:rsidRPr="0037753E" w:rsidTr="00B20291">
        <w:tc>
          <w:tcPr>
            <w:tcW w:w="625" w:type="dxa"/>
            <w:shd w:val="clear" w:color="auto" w:fill="BFBFBF" w:themeFill="background1" w:themeFillShade="BF"/>
            <w:vAlign w:val="center"/>
          </w:tcPr>
          <w:p w:rsidR="00640466" w:rsidRPr="00A31802" w:rsidRDefault="00640466" w:rsidP="00A31802">
            <w:pPr>
              <w:spacing w:before="100" w:beforeAutospacing="1" w:after="100" w:afterAutospacing="1" w:line="276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</w:p>
        </w:tc>
        <w:tc>
          <w:tcPr>
            <w:tcW w:w="3065" w:type="dxa"/>
            <w:shd w:val="clear" w:color="auto" w:fill="BFBFBF" w:themeFill="background1" w:themeFillShade="BF"/>
            <w:vAlign w:val="center"/>
          </w:tcPr>
          <w:p w:rsidR="00640466" w:rsidRPr="00A31802" w:rsidRDefault="00640466" w:rsidP="00A31802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eastAsia="nl-BE"/>
              </w:rPr>
              <w:t>Coffee break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640466" w:rsidRPr="00A31802" w:rsidRDefault="00640466" w:rsidP="00A31802">
            <w:pPr>
              <w:spacing w:before="100" w:beforeAutospacing="1" w:after="100" w:afterAutospacing="1" w:line="276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highlight w:val="lightGray"/>
                <w:lang w:eastAsia="nl-BE"/>
              </w:rPr>
            </w:pPr>
            <w:r w:rsidRPr="00A31802">
              <w:rPr>
                <w:rFonts w:ascii="Calibri" w:eastAsia="Times New Roman" w:hAnsi="Calibri" w:cs="Calibri"/>
                <w:color w:val="002060"/>
                <w:sz w:val="20"/>
                <w:szCs w:val="20"/>
                <w:highlight w:val="lightGray"/>
                <w:lang w:eastAsia="nl-BE"/>
              </w:rPr>
              <w:t>30 min</w:t>
            </w:r>
          </w:p>
        </w:tc>
        <w:tc>
          <w:tcPr>
            <w:tcW w:w="4140" w:type="dxa"/>
            <w:gridSpan w:val="2"/>
            <w:shd w:val="clear" w:color="auto" w:fill="BFBFBF" w:themeFill="background1" w:themeFillShade="BF"/>
            <w:vAlign w:val="center"/>
          </w:tcPr>
          <w:p w:rsidR="00640466" w:rsidRPr="00A31802" w:rsidRDefault="00640466" w:rsidP="00A31802">
            <w:pPr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highlight w:val="lightGray"/>
                <w:lang w:eastAsia="nl-BE"/>
              </w:rPr>
            </w:pPr>
          </w:p>
        </w:tc>
      </w:tr>
      <w:tr w:rsidR="00A31802" w:rsidRPr="0037753E" w:rsidTr="00757FB2">
        <w:tc>
          <w:tcPr>
            <w:tcW w:w="625" w:type="dxa"/>
            <w:vAlign w:val="center"/>
          </w:tcPr>
          <w:p w:rsidR="00A31802" w:rsidRPr="0037753E" w:rsidRDefault="00A31802" w:rsidP="00A31802">
            <w:pPr>
              <w:spacing w:before="100" w:beforeAutospacing="1" w:after="100" w:afterAutospacing="1" w:line="276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 w:rsidRPr="0037753E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3065" w:type="dxa"/>
            <w:vAlign w:val="center"/>
          </w:tcPr>
          <w:p w:rsidR="00A31802" w:rsidRPr="0037753E" w:rsidRDefault="00A31802" w:rsidP="00A31802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 xml:space="preserve">Discussion about issues regarding trainings for employees in Public administration in Albania &amp; Serbia </w:t>
            </w:r>
          </w:p>
        </w:tc>
        <w:tc>
          <w:tcPr>
            <w:tcW w:w="1440" w:type="dxa"/>
            <w:vAlign w:val="center"/>
          </w:tcPr>
          <w:p w:rsidR="00A31802" w:rsidRPr="0037753E" w:rsidRDefault="00A31802" w:rsidP="00A31802">
            <w:pPr>
              <w:spacing w:before="100" w:beforeAutospacing="1" w:after="100" w:afterAutospacing="1" w:line="276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45</w:t>
            </w:r>
            <w:r w:rsidRPr="0037753E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 xml:space="preserve"> min</w:t>
            </w:r>
          </w:p>
        </w:tc>
        <w:tc>
          <w:tcPr>
            <w:tcW w:w="1800" w:type="dxa"/>
            <w:vAlign w:val="center"/>
          </w:tcPr>
          <w:p w:rsidR="00A31802" w:rsidRPr="0037753E" w:rsidRDefault="00A31802" w:rsidP="00A31802">
            <w:pPr>
              <w:spacing w:before="100" w:beforeAutospacing="1" w:after="100" w:afterAutospacing="1" w:line="276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All r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egional university partners</w:t>
            </w:r>
          </w:p>
        </w:tc>
        <w:tc>
          <w:tcPr>
            <w:tcW w:w="2340" w:type="dxa"/>
            <w:vAlign w:val="center"/>
          </w:tcPr>
          <w:p w:rsidR="00A31802" w:rsidRPr="00293C41" w:rsidRDefault="00A31802" w:rsidP="00A31802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Oral input and training materials</w:t>
            </w:r>
          </w:p>
        </w:tc>
      </w:tr>
      <w:tr w:rsidR="00A31802" w:rsidRPr="0037753E" w:rsidTr="00757FB2">
        <w:tc>
          <w:tcPr>
            <w:tcW w:w="625" w:type="dxa"/>
            <w:vAlign w:val="center"/>
          </w:tcPr>
          <w:p w:rsidR="00A31802" w:rsidRPr="0037753E" w:rsidRDefault="00A31802" w:rsidP="00A31802">
            <w:pPr>
              <w:spacing w:before="100" w:beforeAutospacing="1" w:after="100" w:afterAutospacing="1" w:line="276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3065" w:type="dxa"/>
            <w:vAlign w:val="center"/>
          </w:tcPr>
          <w:p w:rsidR="00A31802" w:rsidRPr="0037753E" w:rsidRDefault="00A31802" w:rsidP="00A31802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Discussion about budgetary issues and reporting in upcoming period</w:t>
            </w:r>
          </w:p>
        </w:tc>
        <w:tc>
          <w:tcPr>
            <w:tcW w:w="1440" w:type="dxa"/>
            <w:vAlign w:val="center"/>
          </w:tcPr>
          <w:p w:rsidR="00A31802" w:rsidRPr="0037753E" w:rsidRDefault="00A31802" w:rsidP="00A31802">
            <w:pPr>
              <w:spacing w:before="100" w:beforeAutospacing="1" w:after="100" w:afterAutospacing="1" w:line="276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20</w:t>
            </w: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 xml:space="preserve"> min</w:t>
            </w:r>
          </w:p>
        </w:tc>
        <w:tc>
          <w:tcPr>
            <w:tcW w:w="1800" w:type="dxa"/>
            <w:vAlign w:val="center"/>
          </w:tcPr>
          <w:p w:rsidR="00A31802" w:rsidRPr="0037753E" w:rsidRDefault="00A31802" w:rsidP="00A31802">
            <w:pPr>
              <w:spacing w:before="100" w:beforeAutospacing="1" w:after="100" w:afterAutospacing="1" w:line="276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All regional university partners</w:t>
            </w:r>
          </w:p>
        </w:tc>
        <w:tc>
          <w:tcPr>
            <w:tcW w:w="2340" w:type="dxa"/>
            <w:vAlign w:val="center"/>
          </w:tcPr>
          <w:p w:rsidR="00A31802" w:rsidRPr="00293C41" w:rsidRDefault="00A31802" w:rsidP="00A31802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Oral input and training materials</w:t>
            </w:r>
          </w:p>
        </w:tc>
      </w:tr>
      <w:tr w:rsidR="00757FB2" w:rsidRPr="0037753E" w:rsidTr="00757FB2"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757FB2" w:rsidRPr="0037753E" w:rsidRDefault="00757FB2" w:rsidP="00757FB2">
            <w:pPr>
              <w:spacing w:before="100" w:beforeAutospacing="1" w:after="100" w:afterAutospacing="1" w:line="276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vAlign w:val="center"/>
          </w:tcPr>
          <w:p w:rsidR="00757FB2" w:rsidRPr="0037753E" w:rsidRDefault="00757FB2" w:rsidP="00030B14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 w:rsidRPr="0037753E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AOB (any other business)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57FB2" w:rsidRPr="0037753E" w:rsidRDefault="00A31802" w:rsidP="00A31802">
            <w:pPr>
              <w:spacing w:before="100" w:beforeAutospacing="1" w:after="100" w:afterAutospacing="1" w:line="276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20</w:t>
            </w:r>
            <w:r w:rsidR="00757FB2" w:rsidRPr="0037753E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 xml:space="preserve"> min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57FB2" w:rsidRPr="0037753E" w:rsidRDefault="00757FB2" w:rsidP="00030B14">
            <w:pPr>
              <w:spacing w:before="100" w:beforeAutospacing="1" w:after="100" w:afterAutospacing="1" w:line="276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 w:rsidRPr="0037753E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N/A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57FB2" w:rsidRPr="0037753E" w:rsidRDefault="00757FB2" w:rsidP="00030B14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 w:rsidRPr="0037753E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N/A</w:t>
            </w:r>
          </w:p>
        </w:tc>
      </w:tr>
    </w:tbl>
    <w:p w:rsidR="00966F16" w:rsidRDefault="00966F16" w:rsidP="005C0A4C">
      <w:pPr>
        <w:tabs>
          <w:tab w:val="left" w:pos="3480"/>
        </w:tabs>
      </w:pPr>
    </w:p>
    <w:p w:rsidR="00966F16" w:rsidRDefault="00966F16" w:rsidP="005C0A4C">
      <w:pPr>
        <w:tabs>
          <w:tab w:val="left" w:pos="3480"/>
        </w:tabs>
      </w:pPr>
    </w:p>
    <w:sectPr w:rsidR="00966F16" w:rsidSect="005C0A4C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30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7FC" w:rsidRDefault="003717FC" w:rsidP="00B74261">
      <w:pPr>
        <w:spacing w:after="0" w:line="240" w:lineRule="auto"/>
      </w:pPr>
      <w:r>
        <w:separator/>
      </w:r>
    </w:p>
  </w:endnote>
  <w:endnote w:type="continuationSeparator" w:id="0">
    <w:p w:rsidR="003717FC" w:rsidRDefault="003717FC" w:rsidP="00B74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A4C" w:rsidRDefault="005C0A4C" w:rsidP="005C0A4C">
    <w:pPr>
      <w:pStyle w:val="Footer"/>
    </w:pPr>
    <w:r w:rsidRPr="00397354">
      <w:rPr>
        <w:noProof/>
      </w:rPr>
      <w:drawing>
        <wp:inline distT="0" distB="0" distL="0" distR="0" wp14:anchorId="68BF94B2" wp14:editId="18B84DE1">
          <wp:extent cx="1554480" cy="614389"/>
          <wp:effectExtent l="0" t="0" r="0" b="0"/>
          <wp:docPr id="18" name="Picture 1" descr="C:\Users\HP\Desktop\FINAC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FINAC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901" t="34137" r="9894" b="32530"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6143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 w:rsidRPr="005C0A4C">
      <w:rPr>
        <w:noProof/>
      </w:rPr>
      <w:drawing>
        <wp:inline distT="0" distB="0" distL="0" distR="0" wp14:anchorId="1A1F9248" wp14:editId="483BA647">
          <wp:extent cx="2142682" cy="595630"/>
          <wp:effectExtent l="0" t="0" r="0" b="0"/>
          <wp:docPr id="19" name="Picture 19" descr="C:\Users\Nemanja\Desktop\eu_flag_co_funded_pos_[rgb]_right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emanja\Desktop\eu_flag_co_funded_pos_[rgb]_right[1]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972" cy="611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7A1F" w:rsidRPr="00697A1F" w:rsidRDefault="00697A1F" w:rsidP="00697A1F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222222"/>
        <w:sz w:val="19"/>
        <w:szCs w:val="19"/>
        <w:lang w:val="sr-Latn-RS" w:eastAsia="sr-Latn-RS"/>
      </w:rPr>
    </w:pPr>
    <w:r w:rsidRPr="00697A1F">
      <w:rPr>
        <w:rFonts w:ascii="Arial" w:eastAsia="Times New Roman" w:hAnsi="Arial" w:cs="Arial"/>
        <w:i/>
        <w:iCs/>
        <w:color w:val="222222"/>
        <w:sz w:val="19"/>
        <w:szCs w:val="19"/>
        <w:lang w:val="sr-Latn-RS" w:eastAsia="sr-Latn-RS"/>
      </w:rPr>
      <w:t>This project has been funded with support from the European Commission.</w:t>
    </w:r>
  </w:p>
  <w:p w:rsidR="00697A1F" w:rsidRPr="00697A1F" w:rsidRDefault="00697A1F" w:rsidP="00697A1F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222222"/>
        <w:sz w:val="19"/>
        <w:szCs w:val="19"/>
        <w:lang w:val="sr-Latn-RS" w:eastAsia="sr-Latn-RS"/>
      </w:rPr>
    </w:pPr>
    <w:r w:rsidRPr="00697A1F">
      <w:rPr>
        <w:rFonts w:ascii="Arial" w:eastAsia="Times New Roman" w:hAnsi="Arial" w:cs="Arial"/>
        <w:i/>
        <w:iCs/>
        <w:color w:val="222222"/>
        <w:sz w:val="19"/>
        <w:szCs w:val="19"/>
        <w:lang w:val="sr-Latn-RS" w:eastAsia="sr-Latn-RS"/>
      </w:rPr>
      <w:t>This publication reflects the views only of the author, and the Commission cannot be held responsible for any use which may be made of the information contained therein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336" w:rsidRDefault="005C0A4C" w:rsidP="005C0A4C">
    <w:pPr>
      <w:pStyle w:val="Footer"/>
      <w:jc w:val="center"/>
    </w:pPr>
    <w:r w:rsidRPr="005C0A4C">
      <w:rPr>
        <w:noProof/>
      </w:rPr>
      <w:drawing>
        <wp:inline distT="0" distB="0" distL="0" distR="0">
          <wp:extent cx="2086734" cy="595973"/>
          <wp:effectExtent l="0" t="0" r="0" b="0"/>
          <wp:docPr id="20" name="Picture 20" descr="C:\Users\Nemanja\Desktop\eu_flag_co_funded_pos_[rgb]_right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emanja\Desktop\eu_flag_co_funded_pos_[rgb]_right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103" cy="611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7FC" w:rsidRDefault="003717FC" w:rsidP="00B74261">
      <w:pPr>
        <w:spacing w:after="0" w:line="240" w:lineRule="auto"/>
      </w:pPr>
      <w:r>
        <w:separator/>
      </w:r>
    </w:p>
  </w:footnote>
  <w:footnote w:type="continuationSeparator" w:id="0">
    <w:p w:rsidR="003717FC" w:rsidRDefault="003717FC" w:rsidP="00B74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336" w:rsidRDefault="00966F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6575425" cy="154940"/>
              <wp:effectExtent l="0" t="0" r="0" b="1651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542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336" w:rsidRDefault="003717FC">
                          <w:pPr>
                            <w:spacing w:after="0" w:line="240" w:lineRule="auto"/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alias w:val="Title"/>
                              <w:id w:val="660120163"/>
                              <w:placeholder>
                                <w:docPart w:val="784DF93A456142358DACA3A80E352EAF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6A1336" w:rsidRPr="00B74261">
                                <w:rPr>
                                  <w:sz w:val="20"/>
                                  <w:szCs w:val="20"/>
                                  <w:lang w:val="sr-Latn-CS"/>
                                </w:rPr>
                                <w:t>Financial Management, Accounting &amp; Controlling curricula development for capacity building of public administration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0;width:517.75pt;height:12.2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" o:allowincell="f" filled="f" stroked="f">
              <v:textbox style="mso-fit-shape-to-text:t" inset=",0,,0">
                <w:txbxContent>
                  <w:p w:rsidR="006A1336" w:rsidRDefault="006D3849">
                    <w:pPr>
                      <w:spacing w:after="0" w:line="240" w:lineRule="auto"/>
                    </w:pPr>
                    <w:sdt>
                      <w:sdtPr>
                        <w:rPr>
                          <w:sz w:val="20"/>
                          <w:szCs w:val="20"/>
                        </w:rPr>
                        <w:alias w:val="Title"/>
                        <w:id w:val="660120163"/>
                        <w:placeholder>
                          <w:docPart w:val="784DF93A456142358DACA3A80E352EAF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6A1336" w:rsidRPr="00B74261">
                          <w:rPr>
                            <w:sz w:val="20"/>
                            <w:szCs w:val="20"/>
                            <w:lang w:val="sr-Latn-CS"/>
                          </w:rPr>
                          <w:t>Financial Management, Accounting &amp; Controlling curricula development for capacity building of public administration</w:t>
                        </w:r>
                      </w:sdtContent>
                    </w:sdt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336" w:rsidRDefault="006A1336" w:rsidP="00B73E2C">
                          <w:pPr>
                            <w:shd w:val="clear" w:color="auto" w:fill="003B76"/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40466" w:rsidRPr="0064046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0;margin-top:0;width:1in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" o:allowincell="f" fillcolor="#549e39 [3204]" stroked="f">
              <v:textbox style="mso-fit-shape-to-text:t" inset=",0,,0">
                <w:txbxContent>
                  <w:p w:rsidR="006A1336" w:rsidRDefault="006A1336" w:rsidP="00B73E2C">
                    <w:pPr>
                      <w:shd w:val="clear" w:color="auto" w:fill="003B76"/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40466" w:rsidRPr="00640466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E1FA4"/>
    <w:multiLevelType w:val="hybridMultilevel"/>
    <w:tmpl w:val="21A2C61C"/>
    <w:lvl w:ilvl="0" w:tplc="93E08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1EF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2C9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CC1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22E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A89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2A6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48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20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8D2CB4"/>
    <w:multiLevelType w:val="hybridMultilevel"/>
    <w:tmpl w:val="605CFE62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A4600"/>
    <w:multiLevelType w:val="hybridMultilevel"/>
    <w:tmpl w:val="5D666C96"/>
    <w:lvl w:ilvl="0" w:tplc="F81039C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37F9E"/>
    <w:multiLevelType w:val="hybridMultilevel"/>
    <w:tmpl w:val="623610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16"/>
    <w:rsid w:val="00006320"/>
    <w:rsid w:val="000501E7"/>
    <w:rsid w:val="0006065E"/>
    <w:rsid w:val="00083B2D"/>
    <w:rsid w:val="0008496D"/>
    <w:rsid w:val="00085E76"/>
    <w:rsid w:val="000D2F19"/>
    <w:rsid w:val="000D5F59"/>
    <w:rsid w:val="001A3D5A"/>
    <w:rsid w:val="001B6E87"/>
    <w:rsid w:val="001C591B"/>
    <w:rsid w:val="001E5523"/>
    <w:rsid w:val="00201829"/>
    <w:rsid w:val="002377A9"/>
    <w:rsid w:val="00246646"/>
    <w:rsid w:val="0025078F"/>
    <w:rsid w:val="00251CCD"/>
    <w:rsid w:val="00274A31"/>
    <w:rsid w:val="002A0845"/>
    <w:rsid w:val="002C4054"/>
    <w:rsid w:val="002E4788"/>
    <w:rsid w:val="003140F7"/>
    <w:rsid w:val="00334C98"/>
    <w:rsid w:val="003426C2"/>
    <w:rsid w:val="00356331"/>
    <w:rsid w:val="003717FC"/>
    <w:rsid w:val="00387B7C"/>
    <w:rsid w:val="00397354"/>
    <w:rsid w:val="003D7C8C"/>
    <w:rsid w:val="003F6EB0"/>
    <w:rsid w:val="00412617"/>
    <w:rsid w:val="00426373"/>
    <w:rsid w:val="00443D62"/>
    <w:rsid w:val="00495ED4"/>
    <w:rsid w:val="004C63FB"/>
    <w:rsid w:val="00541827"/>
    <w:rsid w:val="00544D1B"/>
    <w:rsid w:val="00554E18"/>
    <w:rsid w:val="00561050"/>
    <w:rsid w:val="00571C0B"/>
    <w:rsid w:val="005B3671"/>
    <w:rsid w:val="005B5299"/>
    <w:rsid w:val="005C0A4C"/>
    <w:rsid w:val="005F1572"/>
    <w:rsid w:val="00636454"/>
    <w:rsid w:val="00640466"/>
    <w:rsid w:val="00646665"/>
    <w:rsid w:val="00697A1F"/>
    <w:rsid w:val="006A1336"/>
    <w:rsid w:val="006B30B1"/>
    <w:rsid w:val="006D3849"/>
    <w:rsid w:val="006E3ECE"/>
    <w:rsid w:val="006E7922"/>
    <w:rsid w:val="00732055"/>
    <w:rsid w:val="00757FB2"/>
    <w:rsid w:val="00773E63"/>
    <w:rsid w:val="0078328B"/>
    <w:rsid w:val="007C5066"/>
    <w:rsid w:val="007F4850"/>
    <w:rsid w:val="008774C8"/>
    <w:rsid w:val="00880F75"/>
    <w:rsid w:val="0088448C"/>
    <w:rsid w:val="008D692C"/>
    <w:rsid w:val="00916EAA"/>
    <w:rsid w:val="0094223A"/>
    <w:rsid w:val="00957484"/>
    <w:rsid w:val="00961208"/>
    <w:rsid w:val="00966F16"/>
    <w:rsid w:val="009727C0"/>
    <w:rsid w:val="00986215"/>
    <w:rsid w:val="00A060C1"/>
    <w:rsid w:val="00A27021"/>
    <w:rsid w:val="00A27932"/>
    <w:rsid w:val="00A31802"/>
    <w:rsid w:val="00A76008"/>
    <w:rsid w:val="00A871B8"/>
    <w:rsid w:val="00AA1346"/>
    <w:rsid w:val="00AF1F24"/>
    <w:rsid w:val="00AF7633"/>
    <w:rsid w:val="00B00D7B"/>
    <w:rsid w:val="00B05453"/>
    <w:rsid w:val="00B433F4"/>
    <w:rsid w:val="00B73E2C"/>
    <w:rsid w:val="00B74261"/>
    <w:rsid w:val="00BD4539"/>
    <w:rsid w:val="00BE197A"/>
    <w:rsid w:val="00C019A9"/>
    <w:rsid w:val="00C324BB"/>
    <w:rsid w:val="00C3269D"/>
    <w:rsid w:val="00CA0FDA"/>
    <w:rsid w:val="00CF5DBA"/>
    <w:rsid w:val="00D033EE"/>
    <w:rsid w:val="00D05543"/>
    <w:rsid w:val="00D14C87"/>
    <w:rsid w:val="00D8259B"/>
    <w:rsid w:val="00D930C1"/>
    <w:rsid w:val="00DC227E"/>
    <w:rsid w:val="00EA299E"/>
    <w:rsid w:val="00EB0297"/>
    <w:rsid w:val="00ED3213"/>
    <w:rsid w:val="00F1568E"/>
    <w:rsid w:val="00F24A16"/>
    <w:rsid w:val="00F2623C"/>
    <w:rsid w:val="00F77113"/>
    <w:rsid w:val="00FD3FCE"/>
    <w:rsid w:val="00FD48B2"/>
    <w:rsid w:val="00FF2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21FA4A-451E-4004-BF32-DA576C03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827"/>
  </w:style>
  <w:style w:type="paragraph" w:styleId="Heading1">
    <w:name w:val="heading 1"/>
    <w:basedOn w:val="Normal"/>
    <w:next w:val="Normal"/>
    <w:link w:val="Heading1Char"/>
    <w:uiPriority w:val="9"/>
    <w:qFormat/>
    <w:rsid w:val="00B73E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31AB8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E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AB8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3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73E2C"/>
    <w:rPr>
      <w:rFonts w:asciiTheme="majorHAnsi" w:eastAsiaTheme="majorEastAsia" w:hAnsiTheme="majorHAnsi" w:cstheme="majorBidi"/>
      <w:b/>
      <w:color w:val="31AB8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3E2C"/>
    <w:rPr>
      <w:rFonts w:asciiTheme="majorHAnsi" w:eastAsiaTheme="majorEastAsia" w:hAnsiTheme="majorHAnsi" w:cstheme="majorBidi"/>
      <w:color w:val="31AB81"/>
      <w:sz w:val="26"/>
      <w:szCs w:val="26"/>
    </w:rPr>
  </w:style>
  <w:style w:type="paragraph" w:styleId="ListParagraph">
    <w:name w:val="List Paragraph"/>
    <w:basedOn w:val="Normal"/>
    <w:uiPriority w:val="34"/>
    <w:qFormat/>
    <w:rsid w:val="003426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3D62"/>
    <w:rPr>
      <w:color w:val="6B9F25" w:themeColor="hyperlink"/>
      <w:u w:val="single"/>
    </w:rPr>
  </w:style>
  <w:style w:type="table" w:customStyle="1" w:styleId="GridTable4-Accent11">
    <w:name w:val="Grid Table 4 - Accent 11"/>
    <w:basedOn w:val="TableNormal"/>
    <w:uiPriority w:val="49"/>
    <w:rsid w:val="00B00D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7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11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7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1C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4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261"/>
  </w:style>
  <w:style w:type="paragraph" w:styleId="Footer">
    <w:name w:val="footer"/>
    <w:basedOn w:val="Normal"/>
    <w:link w:val="FooterChar"/>
    <w:uiPriority w:val="99"/>
    <w:unhideWhenUsed/>
    <w:rsid w:val="00B74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261"/>
  </w:style>
  <w:style w:type="character" w:customStyle="1" w:styleId="shorttext">
    <w:name w:val="short_text"/>
    <w:basedOn w:val="DefaultParagraphFont"/>
    <w:rsid w:val="00AF1F24"/>
  </w:style>
  <w:style w:type="character" w:customStyle="1" w:styleId="Heading3Char">
    <w:name w:val="Heading 3 Char"/>
    <w:basedOn w:val="DefaultParagraphFont"/>
    <w:link w:val="Heading3"/>
    <w:uiPriority w:val="9"/>
    <w:semiHidden/>
    <w:rsid w:val="00397354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4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5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8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4DF93A456142358DACA3A80E352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43612-CA2A-441F-BA6A-30E43620B8EB}"/>
      </w:docPartPr>
      <w:docPartBody>
        <w:p w:rsidR="00781E68" w:rsidRDefault="00D9278F" w:rsidP="00D9278F">
          <w:pPr>
            <w:pStyle w:val="784DF93A456142358DACA3A80E352EAF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278F"/>
    <w:rsid w:val="003947CA"/>
    <w:rsid w:val="003F5AB4"/>
    <w:rsid w:val="00781E68"/>
    <w:rsid w:val="007D3E87"/>
    <w:rsid w:val="008304A4"/>
    <w:rsid w:val="009028D9"/>
    <w:rsid w:val="009C322F"/>
    <w:rsid w:val="00AF22A8"/>
    <w:rsid w:val="00BC1DB7"/>
    <w:rsid w:val="00C14964"/>
    <w:rsid w:val="00C909A2"/>
    <w:rsid w:val="00D50C3A"/>
    <w:rsid w:val="00D67BEE"/>
    <w:rsid w:val="00D9278F"/>
    <w:rsid w:val="00EF07F0"/>
    <w:rsid w:val="00F91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D8013FD3024F8D95C3A4AED8838DD5">
    <w:name w:val="D4D8013FD3024F8D95C3A4AED8838DD5"/>
    <w:rsid w:val="00D9278F"/>
  </w:style>
  <w:style w:type="paragraph" w:customStyle="1" w:styleId="7DE0D66BB4BD49B38F48AF240CFF4045">
    <w:name w:val="7DE0D66BB4BD49B38F48AF240CFF4045"/>
    <w:rsid w:val="00D9278F"/>
  </w:style>
  <w:style w:type="paragraph" w:customStyle="1" w:styleId="784DF93A456142358DACA3A80E352EAF">
    <w:name w:val="784DF93A456142358DACA3A80E352EAF"/>
    <w:rsid w:val="00D927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412C3-AE58-45C2-B513-6FFE02F6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Management, Accounting &amp; Controlling curricula development for capacity building of public administration</vt:lpstr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Management, Accounting &amp; Controlling curricula development for capacity building of public administration</dc:title>
  <dc:creator>MajaP</dc:creator>
  <cp:lastModifiedBy>Sladjana Benkovic</cp:lastModifiedBy>
  <cp:revision>4</cp:revision>
  <cp:lastPrinted>2017-02-02T09:10:00Z</cp:lastPrinted>
  <dcterms:created xsi:type="dcterms:W3CDTF">2017-10-06T08:36:00Z</dcterms:created>
  <dcterms:modified xsi:type="dcterms:W3CDTF">2017-10-06T09:18:00Z</dcterms:modified>
</cp:coreProperties>
</file>